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hint="default" w:ascii="Times New Roman" w:hAnsi="Times New Roman" w:eastAsia="方正仿宋简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阆中市20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年城区事业单位公开考调工作人员岗位和条件要求一览表</w:t>
      </w:r>
    </w:p>
    <w:tbl>
      <w:tblPr>
        <w:tblStyle w:val="6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11"/>
        <w:gridCol w:w="723"/>
        <w:gridCol w:w="723"/>
        <w:gridCol w:w="723"/>
        <w:gridCol w:w="1630"/>
        <w:gridCol w:w="1631"/>
        <w:gridCol w:w="1250"/>
        <w:gridCol w:w="2847"/>
        <w:gridCol w:w="1069"/>
        <w:gridCol w:w="843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63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招聘对象及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范围</w:t>
            </w: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（学位）</w:t>
            </w:r>
          </w:p>
        </w:tc>
        <w:tc>
          <w:tcPr>
            <w:tcW w:w="284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专业条件</w:t>
            </w: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84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中共阆中市纪律检查委员会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/>
                <w:color w:val="auto"/>
                <w:spacing w:val="2"/>
                <w:lang w:val="en-US" w:eastAsia="zh-CN"/>
              </w:rPr>
              <w:t>阆中</w:t>
            </w:r>
            <w:r>
              <w:rPr>
                <w:rFonts w:ascii="Times New Roman" w:hAnsi="Times New Roman" w:eastAsia="方正仿宋简体"/>
                <w:b/>
                <w:color w:val="auto"/>
                <w:spacing w:val="2"/>
              </w:rPr>
              <w:t>市纪检监察教育中心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面向阆中市全额拨款事业单位工作人员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2.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30周岁以下（1992年10月23日以后出生）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方正仿宋简体" w:asciiTheme="minorHAnsi" w:hAnsiTheme="minorHAnsi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古城景区管理局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构溪河国家湿地公园管理处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30周岁以下（1992年10月23日以后出生）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本科：汉语言文学、新闻学、秘书学</w:t>
            </w:r>
          </w:p>
          <w:p>
            <w:pPr>
              <w:pStyle w:val="2"/>
              <w:rPr>
                <w:rFonts w:hint="default" w:ascii="宋体" w:hAnsi="Calibri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阆中市财政局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  <w:lang w:val="en-US" w:eastAsia="zh-CN"/>
              </w:rPr>
              <w:t xml:space="preserve">阆中市预算编审服务中心 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具有会计初级及以上从业资格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阆中市住房和城乡建设局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阆中市房地产服务中心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汉语言文学、秘书学、法律、法学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阆中市住房和城乡建设局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阆中市房地产服务中心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审计学、会计学、财务管理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阆中市住房和城乡建设局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阆中市房屋征收补偿安置中心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：汉语言文学、秘书学、法律、法学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阆中市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司法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阆中市法律援助中心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本科：法学、政治学与行政学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阆中市农业农村局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阆中市农业技术推广中心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大学本科及以上学历且取得相应学位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阆中市农业农村局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阆中市农田建设服务站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1.面向阆中市全额拨款事业单位工作人员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35周岁以下（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大学本科及以上学历且取得相应学位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政协阆中市委员会办公室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政协委员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服务中心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35周岁以下（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大学本科及以上学历且取得相应学位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本科：汉语言文学、新闻学、秘书学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阆中市水务局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阆中市水土保持中心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水土保持技术推广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1.面向阆中市全额拨款事业单位工作人员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eastAsia="zh-CN" w:bidi="ar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专科：水利水电工程智能管理、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水利水电建筑工程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本科：水利水电工程、水利科学与工程</w:t>
            </w: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n-US" w:eastAsia="zh-CN"/>
              </w:rPr>
              <w:t>研究生：水利水电工程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阆中市水务局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阆中市水库建设保护中心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eastAsia="zh-CN" w:bidi="ar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专科：会计、会计与审计、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本科: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会计学、审计学、财务管理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中共阆中市委党校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中共阆中市委党校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阆中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中共阆中市委党校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阆中市人才培训中心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阆中市商务和经济信息化局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阆中市工业发展服务中心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1.面向阆中市全额拨款事业单位工作人员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35周岁以下（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公文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eastAsia="zh-CN"/>
              </w:rPr>
              <w:t>写作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民政局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婚姻登记处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综合管理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专及以上学历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民政局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阆中市最低生活保障中心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40周岁以下（198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日及以后出生）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2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汉语言文学，新闻学，秘书学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研究生：不限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公文写作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C559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</w:rPr>
      </w:pPr>
    </w:p>
    <w:p>
      <w:pPr>
        <w:adjustRightInd w:val="0"/>
        <w:snapToGrid w:val="0"/>
        <w:spacing w:line="560" w:lineRule="exact"/>
        <w:ind w:right="640"/>
        <w:jc w:val="left"/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6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3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3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　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方正楷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ZmY2N2I1YzcyM2M0ZGZiYjllMjgwM2I5ZWU4ZmIifQ=="/>
  </w:docVars>
  <w:rsids>
    <w:rsidRoot w:val="05E21338"/>
    <w:rsid w:val="04B31F16"/>
    <w:rsid w:val="05E21338"/>
    <w:rsid w:val="1FE64B7D"/>
    <w:rsid w:val="34E61799"/>
    <w:rsid w:val="3DD73FEB"/>
    <w:rsid w:val="4A485659"/>
    <w:rsid w:val="60BE791B"/>
    <w:rsid w:val="650C537F"/>
    <w:rsid w:val="6EF545F2"/>
    <w:rsid w:val="774B206F"/>
    <w:rsid w:val="99B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4181</Words>
  <Characters>4519</Characters>
  <Lines>0</Lines>
  <Paragraphs>0</Paragraphs>
  <TotalTime>1</TotalTime>
  <ScaleCrop>false</ScaleCrop>
  <LinksUpToDate>false</LinksUpToDate>
  <CharactersWithSpaces>4598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2023-09-26T11:03:00Z</dcterms:created>
  <dc:creator>三七十八</dc:creator>
  <cp:lastModifiedBy>携竹踏歌</cp:lastModifiedBy>
  <cp:lastPrinted>2023-10-23T15:02:00Z</cp:lastPrinted>
  <dcterms:modified xsi:type="dcterms:W3CDTF">2023-10-23T17:41:35Z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  <property fmtid="{D5CDD505-2E9C-101B-9397-08002B2CF9AE}" pid="3" name="ICV">
    <vt:lpwstr>03E4A02B1A4A4F0FAC478766A25BD7C5</vt:lpwstr>
  </property>
</Properties>
</file>